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AD" w:rsidRDefault="000F35AD" w:rsidP="000F35AD">
      <w:pPr>
        <w:pStyle w:val="StlusDRLNOFO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1534A5" w:rsidRDefault="00EA1F9E" w:rsidP="001534A5">
      <w:pPr>
        <w:pStyle w:val="StlusDRLNOFO0"/>
        <w:jc w:val="center"/>
      </w:pPr>
      <w:r>
        <w:t>SAJTÓKÖZLEMÉNY</w:t>
      </w:r>
    </w:p>
    <w:p w:rsidR="001534A5" w:rsidRPr="001534A5" w:rsidRDefault="00635103" w:rsidP="001534A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Lettország termálcsodái</w:t>
      </w:r>
    </w:p>
    <w:p w:rsidR="00635103" w:rsidRDefault="001534A5" w:rsidP="00635103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Az </w:t>
      </w:r>
      <w:proofErr w:type="spellStart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InnovaSPA</w:t>
      </w:r>
      <w:proofErr w:type="spellEnd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projekt </w:t>
      </w:r>
      <w:r w:rsidR="00635103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University of </w:t>
      </w:r>
      <w:proofErr w:type="spellStart"/>
      <w:r w:rsidR="00635103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Latvia</w:t>
      </w:r>
      <w:proofErr w:type="spellEnd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szervezésében lezajlott tanulmányútjának tapasztalatai</w:t>
      </w:r>
    </w:p>
    <w:p w:rsidR="00635103" w:rsidRDefault="001534A5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Bár a koronavírus járvány miatti lezárások és korlátozások komoly kihívásokat támasztanak, az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InnovaSPA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projekt partnerei folytatták a 2018-ban megkezdett munkát és </w:t>
      </w:r>
      <w:r w:rsid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2021. április 28-án a partnerek a 7</w:t>
      </w: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. tanulmányút </w:t>
      </w:r>
      <w:r w:rsid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keretében Lettországba látogattak, bár erre</w:t>
      </w: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csak digitálisan </w:t>
      </w:r>
      <w:r w:rsid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volt lehetőségük</w:t>
      </w:r>
      <w:r w:rsidR="00635103">
        <w:rPr>
          <w:b/>
        </w:rPr>
        <w:t xml:space="preserve">. 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tanulmányút során a résztvevők 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be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tekintést nyerhettek 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Lettországban fellelhető 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termés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zetes egészségügyi erőforrások, az üdülőterületek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, az orv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osi rehabilitációs hagyományok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valamint az 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egészségturizmus népszerűsítésének kérdéseibe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. 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Megismerkedhettünk az orvosi rehabilitáció és a </w:t>
      </w:r>
      <w:proofErr w:type="spellStart"/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biokozmetikumok</w:t>
      </w:r>
      <w:proofErr w:type="spellEnd"/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gyártása során használt jó gyakorlatokat és a természeti erőforrások innovatív felhasználását. Az itt megtalálható érintetlen természet nagy vonzerőt jelent a turisták számára és egyben eszköze is az üdülőhelyek fejlesztésének.</w:t>
      </w:r>
    </w:p>
    <w:p w:rsidR="00635103" w:rsidRPr="00635103" w:rsidRDefault="00635103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rendezvény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során a szervezők bemutatták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a lett egészségügyi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rendszerben a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BC4A12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gyógyhelyek fejlesztésének 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természeti erőforrásokon alapuló lehetőségeit, a legfontosabb természeti erőforrásokat, 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illetve azokat 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 bevált gyakorlatokat és politikákat, amelyek támogatják a lettországi üdülőhelyek fejlesztését és innovációját.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:rsidR="00635103" w:rsidRPr="00635103" w:rsidRDefault="00635103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termál ökoszisztéma minden szintjének szereplői bemutatkoztak és megfogalmazták véleményüket, törekvéseiket, bemutatták erősségeiket és a jövőbeli fejlesztéseket valamint a már létező sikertörténeteket is. A 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Lett Innovációs és Fejlesztési Ügynökség az egészségügyi turizmus és a lettországi üdülőhelyek turisztikai prom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ócióban betöltött szerepéről beszélt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, míg az Egészségügyi Minisztérium - a Nemzeti Egészségügy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 Szolgálat képviselője bemutatt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az állam által </w:t>
      </w:r>
      <w:proofErr w:type="gram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finanszírozott</w:t>
      </w:r>
      <w:proofErr w:type="gramEnd"/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orvosi rehabilitáció rendszerét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.</w:t>
      </w:r>
    </w:p>
    <w:p w:rsidR="00635103" w:rsidRPr="00635103" w:rsidRDefault="00BC4A12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 Lett Egészségügyi Turisztikai K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laszter az üdülőhelyek és az orvosi rehabilitációs központ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ok fejlesztéséről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az Üdülőhelyek Országos Szövetsége pedig az üdülőövezete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 történelmi jelentőségéről adott elő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.</w:t>
      </w:r>
    </w:p>
    <w:p w:rsidR="00635103" w:rsidRPr="00635103" w:rsidRDefault="00635103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Lettország két legnagyobb és legnagyobb tapasztalattal rendelkező orvosi rehabilitációs központja - a „</w:t>
      </w:r>
      <w:proofErr w:type="spell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Jaunkemeri</w:t>
      </w:r>
      <w:proofErr w:type="spellEnd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” üdülőhelyi rehabilitációs központ és a „</w:t>
      </w:r>
      <w:proofErr w:type="spell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Vaivari</w:t>
      </w:r>
      <w:proofErr w:type="spellEnd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” Nemzeti R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ehabilitációs Központ - megosztott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 jó gyakorlatait a természetes egészségügyi erőforrások és az innovatív technológiák alkalmazásában.</w:t>
      </w:r>
    </w:p>
    <w:p w:rsidR="00635103" w:rsidRPr="00635103" w:rsidRDefault="00635103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Riga </w:t>
      </w:r>
      <w:proofErr w:type="spell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Stradins</w:t>
      </w:r>
      <w:proofErr w:type="spellEnd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Egyetem Rehabilitációs Karának dékánja olyan t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anulmányi programokat mutatott be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, amelyek készségeket és tudást nyújtanak az üdülőhelyeken és az orvosi rehabilitációs intézményekben dolgozó emberek számára.</w:t>
      </w:r>
    </w:p>
    <w:p w:rsidR="00635103" w:rsidRPr="00635103" w:rsidRDefault="00BC4A12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 termálterápiák tudományos bizonyítékai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 és a szo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lgáltatókkal való együttműködés fontosságát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a Lett Természetvédelmi Ügynökség és a Riga </w:t>
      </w:r>
      <w:proofErr w:type="spellStart"/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St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radins</w:t>
      </w:r>
      <w:proofErr w:type="spellEnd"/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Egyetem képviselői mutatt</w:t>
      </w:r>
      <w:r w:rsidR="00635103"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ák be.</w:t>
      </w:r>
    </w:p>
    <w:p w:rsidR="00BC4A12" w:rsidRDefault="00635103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Lettország üdülővárosa - </w:t>
      </w:r>
      <w:proofErr w:type="spell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Jurmala</w:t>
      </w:r>
      <w:proofErr w:type="spellEnd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megosztja tapasztalatait az üdülőhelyek infrastruktúrájának népszerűsítésében, és </w:t>
      </w:r>
      <w:proofErr w:type="spell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Jurmala</w:t>
      </w:r>
      <w:proofErr w:type="spellEnd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egyik legnagyobb </w:t>
      </w:r>
      <w:proofErr w:type="spell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gyógyszállodája</w:t>
      </w:r>
      <w:proofErr w:type="spellEnd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- a </w:t>
      </w:r>
      <w:proofErr w:type="spell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Jurmala</w:t>
      </w:r>
      <w:proofErr w:type="spellEnd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SPA &amp; </w:t>
      </w:r>
    </w:p>
    <w:p w:rsidR="00BC4A12" w:rsidRDefault="00BC4A12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BC4A12" w:rsidRDefault="00BC4A12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BC4A12" w:rsidRDefault="00BC4A12" w:rsidP="00635103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635103" w:rsidRPr="00BC4A12" w:rsidRDefault="00635103" w:rsidP="00BC4A12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proofErr w:type="gramStart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konferencia</w:t>
      </w:r>
      <w:proofErr w:type="gramEnd"/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szálloda 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bemutatta a fürdő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szolgáltatások 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széleskörűségének 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fontosságát, </w:t>
      </w:r>
      <w:r w:rsidR="00BC4A1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</w:t>
      </w:r>
      <w:r w:rsidRPr="0063510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mivel csökkenti a turizmus szezonalitását.</w:t>
      </w:r>
    </w:p>
    <w:p w:rsidR="00635103" w:rsidRPr="00635103" w:rsidRDefault="00BC4A12" w:rsidP="00635103">
      <w:pPr>
        <w:pStyle w:val="StlusDRLNOFO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>A fentieken</w:t>
      </w:r>
      <w:r w:rsidR="00635103" w:rsidRPr="00635103">
        <w:rPr>
          <w:rFonts w:eastAsiaTheme="minorHAnsi"/>
          <w:b w:val="0"/>
        </w:rPr>
        <w:t xml:space="preserve"> kívül két egyedülálló, természet</w:t>
      </w:r>
      <w:r>
        <w:rPr>
          <w:rFonts w:eastAsiaTheme="minorHAnsi"/>
          <w:b w:val="0"/>
        </w:rPr>
        <w:t xml:space="preserve">es alapú </w:t>
      </w:r>
      <w:proofErr w:type="spellStart"/>
      <w:r>
        <w:rPr>
          <w:rFonts w:eastAsiaTheme="minorHAnsi"/>
          <w:b w:val="0"/>
        </w:rPr>
        <w:t>biokozmetikum</w:t>
      </w:r>
      <w:proofErr w:type="spellEnd"/>
      <w:r w:rsidR="00635103" w:rsidRPr="00635103">
        <w:rPr>
          <w:rFonts w:eastAsiaTheme="minorHAnsi"/>
          <w:b w:val="0"/>
        </w:rPr>
        <w:t xml:space="preserve"> gyártója - a Madara Cosmetics (nemzetközileg elismert) és a </w:t>
      </w:r>
      <w:proofErr w:type="spellStart"/>
      <w:r w:rsidR="00635103" w:rsidRPr="00635103">
        <w:rPr>
          <w:rFonts w:eastAsiaTheme="minorHAnsi"/>
          <w:b w:val="0"/>
        </w:rPr>
        <w:t>Kemmern</w:t>
      </w:r>
      <w:proofErr w:type="spellEnd"/>
      <w:r w:rsidR="00635103" w:rsidRPr="00635103">
        <w:rPr>
          <w:rFonts w:eastAsiaTheme="minorHAnsi"/>
          <w:b w:val="0"/>
        </w:rPr>
        <w:t xml:space="preserve"> </w:t>
      </w:r>
      <w:r>
        <w:rPr>
          <w:rFonts w:eastAsiaTheme="minorHAnsi"/>
          <w:b w:val="0"/>
        </w:rPr>
        <w:t>–</w:t>
      </w:r>
      <w:r w:rsidR="00635103" w:rsidRPr="00635103">
        <w:rPr>
          <w:rFonts w:eastAsiaTheme="minorHAnsi"/>
          <w:b w:val="0"/>
        </w:rPr>
        <w:t xml:space="preserve"> </w:t>
      </w:r>
      <w:r>
        <w:rPr>
          <w:rFonts w:eastAsiaTheme="minorHAnsi"/>
          <w:b w:val="0"/>
        </w:rPr>
        <w:t>is beszámolt tapasztalataikról. Az előadások között bemutatkozó videók támasztották alá vizuálisan is Lettország termálcsodáit.</w:t>
      </w:r>
    </w:p>
    <w:p w:rsidR="001F36B2" w:rsidRDefault="00BC4A12" w:rsidP="00635103">
      <w:pPr>
        <w:pStyle w:val="StlusDRLNOFO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Az előadások a lett fejlesztésű </w:t>
      </w:r>
      <w:hyperlink r:id="rId7" w:history="1">
        <w:r w:rsidRPr="00710D4E">
          <w:rPr>
            <w:rStyle w:val="Hiperhivatkozs"/>
            <w:rFonts w:eastAsiaTheme="minorHAnsi"/>
            <w:b w:val="0"/>
          </w:rPr>
          <w:t>https://www.mitto.me/</w:t>
        </w:r>
      </w:hyperlink>
      <w:r>
        <w:rPr>
          <w:rFonts w:eastAsiaTheme="minorHAnsi"/>
          <w:b w:val="0"/>
        </w:rPr>
        <w:t xml:space="preserve"> oldalon voltak követhetőek, illetve az </w:t>
      </w:r>
      <w:proofErr w:type="spellStart"/>
      <w:r>
        <w:rPr>
          <w:rFonts w:eastAsiaTheme="minorHAnsi"/>
          <w:b w:val="0"/>
        </w:rPr>
        <w:t>InnovaSPA</w:t>
      </w:r>
      <w:proofErr w:type="spellEnd"/>
      <w:r>
        <w:rPr>
          <w:rFonts w:eastAsiaTheme="minorHAnsi"/>
          <w:b w:val="0"/>
        </w:rPr>
        <w:t xml:space="preserve"> </w:t>
      </w:r>
      <w:proofErr w:type="spellStart"/>
      <w:r>
        <w:rPr>
          <w:rFonts w:eastAsiaTheme="minorHAnsi"/>
          <w:b w:val="0"/>
        </w:rPr>
        <w:t>Facebbok</w:t>
      </w:r>
      <w:proofErr w:type="spellEnd"/>
      <w:r>
        <w:rPr>
          <w:rFonts w:eastAsiaTheme="minorHAnsi"/>
          <w:b w:val="0"/>
        </w:rPr>
        <w:t xml:space="preserve"> oldalán is elérhető volt a </w:t>
      </w:r>
      <w:proofErr w:type="spellStart"/>
      <w:r>
        <w:rPr>
          <w:rFonts w:eastAsiaTheme="minorHAnsi"/>
          <w:b w:val="0"/>
        </w:rPr>
        <w:t>streaming</w:t>
      </w:r>
      <w:proofErr w:type="spellEnd"/>
      <w:r>
        <w:rPr>
          <w:rFonts w:eastAsiaTheme="minorHAnsi"/>
          <w:b w:val="0"/>
        </w:rPr>
        <w:t xml:space="preserve">. </w:t>
      </w:r>
    </w:p>
    <w:p w:rsidR="00BC4A12" w:rsidRPr="001534A5" w:rsidRDefault="00BC4A12" w:rsidP="00635103">
      <w:pPr>
        <w:pStyle w:val="StlusDRLNOFO0"/>
        <w:jc w:val="both"/>
        <w:rPr>
          <w:b w:val="0"/>
        </w:rPr>
      </w:pPr>
      <w:bookmarkStart w:id="0" w:name="_GoBack"/>
      <w:bookmarkEnd w:id="0"/>
    </w:p>
    <w:p w:rsidR="00E02C89" w:rsidRPr="001534A5" w:rsidRDefault="00E02C89" w:rsidP="001F36B2">
      <w:pPr>
        <w:pStyle w:val="StlusDRLNOFO0"/>
        <w:spacing w:before="0"/>
        <w:jc w:val="both"/>
        <w:rPr>
          <w:b w:val="0"/>
        </w:rPr>
      </w:pPr>
      <w:r w:rsidRPr="001534A5">
        <w:rPr>
          <w:b w:val="0"/>
        </w:rPr>
        <w:t xml:space="preserve">További </w:t>
      </w:r>
      <w:proofErr w:type="gramStart"/>
      <w:r w:rsidRPr="001534A5">
        <w:rPr>
          <w:b w:val="0"/>
        </w:rPr>
        <w:t>információ</w:t>
      </w:r>
      <w:proofErr w:type="gramEnd"/>
      <w:r w:rsidRPr="001534A5">
        <w:rPr>
          <w:b w:val="0"/>
        </w:rPr>
        <w:t xml:space="preserve"> a projektről az alábbi linkeken érhető el:</w:t>
      </w:r>
    </w:p>
    <w:p w:rsidR="00E02C89" w:rsidRPr="001534A5" w:rsidRDefault="00811F59" w:rsidP="001F36B2">
      <w:pPr>
        <w:pStyle w:val="StlusDRLNOFO0"/>
        <w:spacing w:before="0"/>
        <w:jc w:val="both"/>
      </w:pPr>
      <w:hyperlink r:id="rId8" w:history="1">
        <w:r w:rsidR="00E02C89" w:rsidRPr="001534A5">
          <w:rPr>
            <w:rStyle w:val="Hiperhivatkozs"/>
          </w:rPr>
          <w:t>https://www.interregeurope.eu/innovaspa/</w:t>
        </w:r>
      </w:hyperlink>
    </w:p>
    <w:p w:rsidR="00CC1BDB" w:rsidRPr="001534A5" w:rsidRDefault="00811F59" w:rsidP="001F36B2">
      <w:pPr>
        <w:pStyle w:val="StlusDRLNOFO0"/>
        <w:spacing w:before="0"/>
        <w:jc w:val="both"/>
        <w:rPr>
          <w:b w:val="0"/>
        </w:rPr>
      </w:pPr>
      <w:hyperlink r:id="rId9" w:history="1">
        <w:r w:rsidR="00E02C89" w:rsidRPr="001534A5">
          <w:rPr>
            <w:rStyle w:val="Hiperhivatkozs"/>
          </w:rPr>
          <w:t>https://kancellaria.palyazatok.unideb.hu/hu/innovaspa-interreg-europe</w:t>
        </w:r>
      </w:hyperlink>
      <w:r w:rsidR="00CC1BDB" w:rsidRPr="001534A5">
        <w:rPr>
          <w:b w:val="0"/>
        </w:rPr>
        <w:t xml:space="preserve"> </w:t>
      </w:r>
    </w:p>
    <w:p w:rsidR="001F36B2" w:rsidRPr="001534A5" w:rsidRDefault="00E46C9E" w:rsidP="001F36B2">
      <w:pPr>
        <w:pStyle w:val="StlusDRLNOFO0"/>
        <w:spacing w:before="0"/>
        <w:jc w:val="both"/>
        <w:rPr>
          <w:b w:val="0"/>
        </w:rPr>
      </w:pPr>
      <w:r w:rsidRPr="001534A5">
        <w:rPr>
          <w:b w:val="0"/>
        </w:rPr>
        <w:t xml:space="preserve">Kérem, hogy további </w:t>
      </w:r>
      <w:proofErr w:type="gramStart"/>
      <w:r w:rsidRPr="001534A5">
        <w:rPr>
          <w:b w:val="0"/>
        </w:rPr>
        <w:t>információért</w:t>
      </w:r>
      <w:proofErr w:type="gramEnd"/>
      <w:r w:rsidRPr="001534A5">
        <w:rPr>
          <w:b w:val="0"/>
        </w:rPr>
        <w:t>, keresse Gregán Orsolyát</w:t>
      </w:r>
    </w:p>
    <w:p w:rsidR="001F36B2" w:rsidRPr="001534A5" w:rsidRDefault="000F35AD" w:rsidP="001F36B2">
      <w:pPr>
        <w:pStyle w:val="StlusDRLNOFO0"/>
        <w:spacing w:before="0"/>
        <w:jc w:val="both"/>
        <w:rPr>
          <w:b w:val="0"/>
        </w:rPr>
      </w:pPr>
      <w:r w:rsidRPr="001534A5">
        <w:rPr>
          <w:b w:val="0"/>
        </w:rPr>
        <w:t>+3630</w:t>
      </w:r>
      <w:r w:rsidR="001F36B2" w:rsidRPr="001534A5">
        <w:rPr>
          <w:b w:val="0"/>
        </w:rPr>
        <w:t>2132506</w:t>
      </w:r>
    </w:p>
    <w:p w:rsidR="000F35AD" w:rsidRPr="001534A5" w:rsidRDefault="00A463D5" w:rsidP="001F36B2">
      <w:pPr>
        <w:pStyle w:val="StlusDRLNOFO0"/>
        <w:spacing w:before="0"/>
        <w:jc w:val="both"/>
        <w:rPr>
          <w:b w:val="0"/>
        </w:rPr>
      </w:pPr>
      <w:r w:rsidRPr="001534A5">
        <w:rPr>
          <w:b w:val="0"/>
        </w:rPr>
        <w:t>gregan.orsolya@unideb.hu</w:t>
      </w:r>
    </w:p>
    <w:p w:rsidR="00EA1F9E" w:rsidRDefault="00EA1F9E"/>
    <w:sectPr w:rsidR="00EA1F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59" w:rsidRDefault="00811F59" w:rsidP="00EA1F9E">
      <w:pPr>
        <w:spacing w:after="0" w:line="240" w:lineRule="auto"/>
      </w:pPr>
      <w:r>
        <w:separator/>
      </w:r>
    </w:p>
  </w:endnote>
  <w:endnote w:type="continuationSeparator" w:id="0">
    <w:p w:rsidR="00811F59" w:rsidRDefault="00811F59" w:rsidP="00EA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59" w:rsidRDefault="00811F59" w:rsidP="00EA1F9E">
      <w:pPr>
        <w:spacing w:after="0" w:line="240" w:lineRule="auto"/>
      </w:pPr>
      <w:r>
        <w:separator/>
      </w:r>
    </w:p>
  </w:footnote>
  <w:footnote w:type="continuationSeparator" w:id="0">
    <w:p w:rsidR="00811F59" w:rsidRDefault="00811F59" w:rsidP="00EA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9E" w:rsidRDefault="00114A4D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18F26DE" wp14:editId="3BD2DE1A">
          <wp:simplePos x="0" y="0"/>
          <wp:positionH relativeFrom="column">
            <wp:posOffset>2268855</wp:posOffset>
          </wp:positionH>
          <wp:positionV relativeFrom="paragraph">
            <wp:posOffset>-284480</wp:posOffset>
          </wp:positionV>
          <wp:extent cx="717550" cy="716915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d-also-hun-vilagoshatter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F9E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8B09858" wp14:editId="19D11F32">
          <wp:simplePos x="0" y="0"/>
          <wp:positionH relativeFrom="column">
            <wp:posOffset>4432300</wp:posOffset>
          </wp:positionH>
          <wp:positionV relativeFrom="paragraph">
            <wp:posOffset>-229235</wp:posOffset>
          </wp:positionV>
          <wp:extent cx="1943100" cy="675005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F9E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72A1EE0" wp14:editId="35EF4EBE">
          <wp:simplePos x="0" y="0"/>
          <wp:positionH relativeFrom="column">
            <wp:posOffset>-685800</wp:posOffset>
          </wp:positionH>
          <wp:positionV relativeFrom="paragraph">
            <wp:posOffset>-324485</wp:posOffset>
          </wp:positionV>
          <wp:extent cx="2006600" cy="8591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aS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A65"/>
    <w:multiLevelType w:val="multilevel"/>
    <w:tmpl w:val="9B20915C"/>
    <w:lvl w:ilvl="0">
      <w:start w:val="1"/>
      <w:numFmt w:val="decimal"/>
      <w:pStyle w:val="StlusDRLNOF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192FC3"/>
    <w:multiLevelType w:val="hybridMultilevel"/>
    <w:tmpl w:val="91AAB090"/>
    <w:lvl w:ilvl="0" w:tplc="32F2E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00B4"/>
    <w:multiLevelType w:val="hybridMultilevel"/>
    <w:tmpl w:val="BEAC3C90"/>
    <w:lvl w:ilvl="0" w:tplc="C49E7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9E"/>
    <w:rsid w:val="000B319E"/>
    <w:rsid w:val="000F35AD"/>
    <w:rsid w:val="00114A4D"/>
    <w:rsid w:val="001534A5"/>
    <w:rsid w:val="001F36B2"/>
    <w:rsid w:val="002757AF"/>
    <w:rsid w:val="002F5F55"/>
    <w:rsid w:val="003A0802"/>
    <w:rsid w:val="003D1074"/>
    <w:rsid w:val="00405D5A"/>
    <w:rsid w:val="00635103"/>
    <w:rsid w:val="00670BE6"/>
    <w:rsid w:val="00741898"/>
    <w:rsid w:val="00811F59"/>
    <w:rsid w:val="00867693"/>
    <w:rsid w:val="008D0303"/>
    <w:rsid w:val="00A463D5"/>
    <w:rsid w:val="00A5359B"/>
    <w:rsid w:val="00B11BC6"/>
    <w:rsid w:val="00B73578"/>
    <w:rsid w:val="00B93A3F"/>
    <w:rsid w:val="00BC4A12"/>
    <w:rsid w:val="00C00CE2"/>
    <w:rsid w:val="00C10821"/>
    <w:rsid w:val="00CC1BDB"/>
    <w:rsid w:val="00D44363"/>
    <w:rsid w:val="00D8622B"/>
    <w:rsid w:val="00DC284E"/>
    <w:rsid w:val="00E02C89"/>
    <w:rsid w:val="00E45670"/>
    <w:rsid w:val="00E46C9E"/>
    <w:rsid w:val="00EA1F9E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02C9A"/>
  <w15:chartTrackingRefBased/>
  <w15:docId w15:val="{68546B14-7234-43C3-A916-9ACC9AD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34A5"/>
  </w:style>
  <w:style w:type="paragraph" w:styleId="Cmsor1">
    <w:name w:val="heading 1"/>
    <w:basedOn w:val="Norml"/>
    <w:next w:val="Norml"/>
    <w:link w:val="Cmsor1Char"/>
    <w:uiPriority w:val="9"/>
    <w:qFormat/>
    <w:rsid w:val="00B93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DRLNOFO0">
    <w:name w:val="Stílus_DRL_NOFO"/>
    <w:basedOn w:val="Cmsor1"/>
    <w:link w:val="StlusDRLNOFOChar"/>
    <w:qFormat/>
    <w:rsid w:val="00B93A3F"/>
    <w:pPr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StlusDRLNOFOChar">
    <w:name w:val="Stílus_DRL_NOFO Char"/>
    <w:basedOn w:val="Cmsor1Char"/>
    <w:link w:val="StlusDRLNOFO0"/>
    <w:rsid w:val="00B93A3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9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lusDRLNOFO">
    <w:name w:val="Stílus DRL_NOFO"/>
    <w:basedOn w:val="Cmsor2"/>
    <w:link w:val="StlusDRLNOFOChar0"/>
    <w:qFormat/>
    <w:rsid w:val="00B93A3F"/>
    <w:pPr>
      <w:numPr>
        <w:numId w:val="2"/>
      </w:numPr>
      <w:spacing w:before="240" w:line="240" w:lineRule="auto"/>
      <w:ind w:left="108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tlusDRLNOFOChar0">
    <w:name w:val="Stílus DRL_NOFO Char"/>
    <w:basedOn w:val="Cmsor2Char"/>
    <w:link w:val="StlusDRLNOFO"/>
    <w:rsid w:val="00B93A3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3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F9E"/>
  </w:style>
  <w:style w:type="paragraph" w:styleId="llb">
    <w:name w:val="footer"/>
    <w:basedOn w:val="Norml"/>
    <w:link w:val="llbChar"/>
    <w:uiPriority w:val="99"/>
    <w:unhideWhenUsed/>
    <w:rsid w:val="00E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F9E"/>
  </w:style>
  <w:style w:type="character" w:styleId="Hiperhivatkozs">
    <w:name w:val="Hyperlink"/>
    <w:basedOn w:val="Bekezdsalapbettpusa"/>
    <w:uiPriority w:val="99"/>
    <w:unhideWhenUsed/>
    <w:rsid w:val="00E02C8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0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europe.eu/innovas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tto.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ncellaria.palyazatok.unideb.hu/hu/innovaspa-interreg-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 Gregán</dc:creator>
  <cp:keywords/>
  <dc:description/>
  <cp:lastModifiedBy>Orsi Gregán</cp:lastModifiedBy>
  <cp:revision>2</cp:revision>
  <dcterms:created xsi:type="dcterms:W3CDTF">2021-05-17T08:33:00Z</dcterms:created>
  <dcterms:modified xsi:type="dcterms:W3CDTF">2021-05-17T08:33:00Z</dcterms:modified>
</cp:coreProperties>
</file>